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192"/>
        <w:gridCol w:w="1169"/>
        <w:gridCol w:w="1169"/>
        <w:gridCol w:w="1169"/>
        <w:gridCol w:w="1352"/>
        <w:gridCol w:w="1352"/>
        <w:gridCol w:w="1260"/>
        <w:gridCol w:w="1290"/>
      </w:tblGrid>
      <w:tr w14:paraId="056CA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44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行楷" w:hAnsi="华文行楷" w:eastAsia="华文行楷" w:cs="华文行楷"/>
                <w:b/>
                <w:bCs/>
                <w:i w:val="0"/>
                <w:iCs w:val="0"/>
                <w:color w:val="0000FF"/>
                <w:sz w:val="40"/>
                <w:szCs w:val="40"/>
                <w:u w:val="none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i w:val="0"/>
                <w:iCs w:val="0"/>
                <w:color w:val="0000FF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山东英才学院</w:t>
            </w:r>
          </w:p>
        </w:tc>
      </w:tr>
      <w:tr w14:paraId="6CFC9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2303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FF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FF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2024-2025学年第二学期校历</w:t>
            </w:r>
          </w:p>
        </w:tc>
      </w:tr>
      <w:tr w14:paraId="18263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64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月份</w:t>
            </w:r>
          </w:p>
        </w:tc>
        <w:tc>
          <w:tcPr>
            <w:tcW w:w="5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FFFFFF"/>
            <w:vAlign w:val="top"/>
          </w:tcPr>
          <w:p w14:paraId="361E80D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     星期           周次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95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CC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4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7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43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62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5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1E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5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21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</w:t>
            </w:r>
          </w:p>
        </w:tc>
      </w:tr>
      <w:tr w14:paraId="41F9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56CC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FFFFFF"/>
            <w:vAlign w:val="top"/>
          </w:tcPr>
          <w:p w14:paraId="61510BF2">
            <w:pPr>
              <w:jc w:val="lef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0D69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C421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72A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A580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84AD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AC25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5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A60C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</w:tr>
      <w:tr w14:paraId="36E1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4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4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寒假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A96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32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50C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5C1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E9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5344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报到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2ECD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报到</w:t>
            </w:r>
          </w:p>
        </w:tc>
      </w:tr>
      <w:tr w14:paraId="52D9F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35D9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C1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8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3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5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1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319A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3月1日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5AFF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7283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6E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25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8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B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D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2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08BA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60719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4437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5DB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83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3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6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FA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61DF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45A8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65AAB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3D9E7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D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3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E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3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B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00686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1D2F6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67FB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DE64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2D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F6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0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A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7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3D77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132F5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</w:tr>
      <w:tr w14:paraId="20DD8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206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19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A87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7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4月1日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7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C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 w14:paraId="1C23F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清明节（休）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1142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31ACE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772A6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0BCF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31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七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0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D9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BA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5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8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447A2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1C20E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19C4C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1C74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3A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B6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6A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E5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92A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D2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2900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1296F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11558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0E22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F3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九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C36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4D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2E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2B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6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04F64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74E1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</w:tr>
      <w:tr w14:paraId="3F273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95E2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C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E3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D2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50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 w14:paraId="7AA9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5月1日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劳动节（休）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 w14:paraId="75C7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2（休）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 w14:paraId="77B5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3（休）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 w14:paraId="2FD2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4（休）</w:t>
            </w:r>
          </w:p>
        </w:tc>
      </w:tr>
      <w:tr w14:paraId="034F9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F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89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十一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 w14:paraId="6F40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5（休）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A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0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1A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8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2B6BE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7959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03D0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3109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BC6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十二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E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A69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91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9F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A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5745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4BC11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5AA32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2196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209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十三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96B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FC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13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D3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3C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6B94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5693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</w:tr>
      <w:tr w14:paraId="12CE7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4201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2E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十四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B78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3C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D39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D7C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A5D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</w:tcPr>
          <w:p w14:paraId="4A76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端午（休）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4F91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6月1日</w:t>
            </w:r>
          </w:p>
        </w:tc>
      </w:tr>
      <w:tr w14:paraId="0D089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9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6月</w:t>
            </w: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3E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十五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44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D7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60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BD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18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1954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2DEA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1948B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2AB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8FF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十六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E6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F2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32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F14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63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2E1D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78B1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29F9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1F5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C8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十七   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C4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7C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6E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A6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58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33D3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6A41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4BD3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4C5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48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十八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1E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01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A6E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FF0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840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277C2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vAlign w:val="center"/>
          </w:tcPr>
          <w:p w14:paraId="03D1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</w:tr>
      <w:tr w14:paraId="50A4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FB9A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57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十九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32A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9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7月1日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E8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55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6F0C8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/>
            <w:noWrap/>
            <w:vAlign w:val="center"/>
          </w:tcPr>
          <w:p w14:paraId="3D11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11A73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65B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备注：1.学生2025年2月22日-2月23日报到，2月24日正式上课；</w:t>
            </w:r>
          </w:p>
        </w:tc>
      </w:tr>
      <w:tr w14:paraId="210BA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51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2.国家法定节假日休假和课程调整安排以学校通知为准。</w:t>
            </w:r>
          </w:p>
        </w:tc>
      </w:tr>
    </w:tbl>
    <w:p w14:paraId="3D79495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36C52"/>
    <w:rsid w:val="674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2025-04-17T01:37:00Z</dcterms:created>
  <dc:creator>于广铨</dc:creator>
  <cp:lastModifiedBy>于广铨</cp:lastModifiedBy>
  <dcterms:modified xsi:type="dcterms:W3CDTF">2025-04-17T01:38:07Z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529513B69BB74A76839EDCD714FA2E0F_11</vt:lpwstr>
  </property>
  <property fmtid="{D5CDD505-2E9C-101B-9397-08002B2CF9AE}" pid="4" name="KSOTemplateDocerSaveRecord">
    <vt:lpwstr>eyJoZGlkIjoiYjY5NTYzZTMwMmYxODUyNDczNGM3MjdkNmIxNzUxYmQiLCJ1c2VySWQiOiIzMzkyNzM5ODQifQ==</vt:lpwstr>
  </property>
</Properties>
</file>